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9"/>
        <w:gridCol w:w="2019"/>
        <w:gridCol w:w="2919"/>
      </w:tblGrid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2B59A9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2B59A9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включаемых в ДПЛС блоков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127</w:t>
            </w:r>
          </w:p>
        </w:tc>
      </w:tr>
      <w:tr w:rsidR="002B59A9" w:rsidRPr="002B59A9" w:rsidTr="002B59A9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Потребляемый блоком ток,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дежурный режим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200 мкА</w:t>
            </w:r>
          </w:p>
        </w:tc>
      </w:tr>
      <w:tr w:rsidR="002B59A9" w:rsidRPr="002B59A9" w:rsidTr="002B59A9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режим </w:t>
            </w:r>
            <w:proofErr w:type="gramStart"/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КЗ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6 мА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Время срабатывания блока,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200 </w:t>
            </w:r>
            <w:proofErr w:type="spellStart"/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мс</w:t>
            </w:r>
            <w:proofErr w:type="spellEnd"/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Рабочий 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+55°C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93% при +40°C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корпуса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IР20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56x32x20 мм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 прибора,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0,04 кг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лет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Программирование прибора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требуется</w:t>
            </w:r>
          </w:p>
        </w:tc>
      </w:tr>
      <w:tr w:rsidR="002B59A9" w:rsidRPr="002B59A9" w:rsidTr="002B59A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B59A9" w:rsidRPr="002B59A9" w:rsidRDefault="002B59A9" w:rsidP="002B59A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B59A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настенный навесной</w:t>
            </w:r>
          </w:p>
        </w:tc>
      </w:tr>
    </w:tbl>
    <w:p w:rsidR="00DD05CE" w:rsidRDefault="00DD05CE">
      <w:bookmarkStart w:id="0" w:name="_GoBack"/>
      <w:bookmarkEnd w:id="0"/>
    </w:p>
    <w:sectPr w:rsidR="00DD0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6A"/>
    <w:rsid w:val="002B59A9"/>
    <w:rsid w:val="00DD05CE"/>
    <w:rsid w:val="00F8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2024-10-03T13:15:00Z</dcterms:created>
  <dcterms:modified xsi:type="dcterms:W3CDTF">2024-10-03T13:16:00Z</dcterms:modified>
</cp:coreProperties>
</file>