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3"/>
        <w:gridCol w:w="6784"/>
      </w:tblGrid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A22D15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A22D15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ЗНАЧЕНИЕ ПАРАМЕТРА</w:t>
            </w:r>
          </w:p>
        </w:tc>
      </w:tr>
      <w:tr w:rsidR="00A22D15" w:rsidRPr="00A22D15" w:rsidTr="00A22D1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Система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Процессор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Встроенный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LINUX</w:t>
            </w:r>
          </w:p>
        </w:tc>
      </w:tr>
      <w:tr w:rsidR="00A22D15" w:rsidRPr="00A22D15" w:rsidTr="00A22D1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Видеовходы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Аналоговые входы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8 каналов, BNC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HDCVI камера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4K, 6Мп, 4Мп, 1080P (25/30 к/с), 720P (50/60 к/с), 720P (25/30 к/с)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AHD камера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5Мп, 4Мп, 3Мп, 1080P (25/30), 720P (25/30 к/с)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TVI камера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5Мп, 4Мп, 3Мп, 1080P (25/30), 720P (25/30 к/с)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CVBS камера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PAL/NTSC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IP входы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8+4, каждый канал по 8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Мп</w:t>
            </w:r>
            <w:proofErr w:type="spellEnd"/>
          </w:p>
        </w:tc>
      </w:tr>
      <w:tr w:rsidR="00A22D15" w:rsidRPr="00A22D15" w:rsidTr="00A22D1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Запись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Сжатие видеосигнала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H.265/H.264/MJPEG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Разрешение записи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4K, 6Мп, 5Мп, 4Мп, 3Мп, 1080P, 720P, 960H, D1, CIF</w:t>
            </w:r>
          </w:p>
        </w:tc>
      </w:tr>
      <w:tr w:rsidR="00A22D15" w:rsidRPr="00A22D15" w:rsidTr="00A22D1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Скорость записи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Основной поток: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4K(1~7 к/с), 6Мп(1~10 к/с), 5Мп(1~12 к/с), 4Мп/3Мп(1~15 к/с), 4Мп/3Мп(1~15 к/с); 1080P/720P/960H/D1/CIF (1~25/30 к/с)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Доп. поток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960H(1~15 к/с); D1/CIF(1~25/30 к/с)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Битрейт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на канал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32~6144 кбит/</w:t>
            </w:r>
            <w:proofErr w:type="gram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</w:t>
            </w:r>
            <w:proofErr w:type="gram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на канал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Режимы записи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Вручную, по расписанию, по тревожному сигналу, IVS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Интервалы записи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1~60 мин (запись отрезков видео),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предзапись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: 1~30 с,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постзапись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: 10~300 </w:t>
            </w:r>
            <w:proofErr w:type="gram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</w:t>
            </w:r>
            <w:proofErr w:type="gramEnd"/>
          </w:p>
        </w:tc>
      </w:tr>
      <w:tr w:rsidR="00A22D15" w:rsidRPr="00A22D15" w:rsidTr="00A22D1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spellStart"/>
            <w:r w:rsidRPr="00A22D15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Детекция</w:t>
            </w:r>
            <w:proofErr w:type="spellEnd"/>
            <w:r w:rsidRPr="00A22D15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 xml:space="preserve"> движения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Виды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детекции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Зоны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детекции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движения: 396 (22x18), потеря видеосигнала и попытка закрытия объектива камеры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Виды действий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Включение записи, PTZ-управление, запуск тура, отправка видеозаписи (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Video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Push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), отправка письма по электронной почте, снимок, передача по FTP, включение звукового предупреждения и вывод информации на экран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Видеоаналитика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Вторжение в зону, оставленные/пропавшие предметы, захват (обнаружение) лиц</w:t>
            </w:r>
          </w:p>
        </w:tc>
      </w:tr>
      <w:tr w:rsidR="00A22D15" w:rsidRPr="00A22D15" w:rsidTr="00A22D1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Воспроизведение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Синхронизированное воспроизведение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1/4/9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lastRenderedPageBreak/>
              <w:t>Параметры поиска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По дате/времени, событиям тревоги, событиям обнаружения движения и точный поиск (до секунды),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Smart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поиск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Функции воспроизведения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gram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Воспроизведение, пауза, стоп, перемотать назад, ускоренное воспроизведение, замедленное воспроизведение, следующий файл, предыдущий файл, следующая камера, предыдущая камера, полноэкранный режим, повторить, перемешать, выбор резервной копии, цифровой зум</w:t>
            </w:r>
            <w:proofErr w:type="gramEnd"/>
          </w:p>
        </w:tc>
      </w:tr>
      <w:tr w:rsidR="00A22D15" w:rsidRPr="00A22D15" w:rsidTr="00A22D1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Отображение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Видеовыходы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 HDMI, 1 VGA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Разрешения видеовыходов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HDMI:3840×2160, 2560×1440, 1920×1080, 1280×1024, 1280×720</w:t>
            </w: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br/>
              <w:t>VGA: 1920×1080, 1280×1024, 1280×720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Многооконный режим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Режим без IP-камер: 1/4/8/9</w:t>
            </w: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br/>
              <w:t>Гибридный режим: 1/4/8/9/16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Индикация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Название видеокамеры, время, потеря видеосигнала, попытка блокировки видеокамеры,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детекция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движения, режим записи</w:t>
            </w:r>
          </w:p>
        </w:tc>
      </w:tr>
      <w:tr w:rsidR="00A22D15" w:rsidRPr="00A22D15" w:rsidTr="00A22D1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Хранение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Жесткий диск*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2 SATA порта, не более 10 </w:t>
            </w:r>
            <w:proofErr w:type="spellStart"/>
            <w:proofErr w:type="gram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T</w:t>
            </w:r>
            <w:proofErr w:type="gram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б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каждый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eSATA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Нет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Резервное копирование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USB-накопитель/Сеть</w:t>
            </w:r>
          </w:p>
        </w:tc>
      </w:tr>
      <w:tr w:rsidR="00A22D15" w:rsidRPr="00A22D15" w:rsidTr="00A22D1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Аудио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Аудиовходы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 вход, RCA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Аудиовыходы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 выход, RCA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Двусторонняя связь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Есть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Сжатие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аудиосигнала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AAC (только для 1 канала), G.711A, G.711U, PCM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Битрейт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аудио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64 Кбит/</w:t>
            </w:r>
            <w:proofErr w:type="gram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</w:t>
            </w:r>
            <w:proofErr w:type="gram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на канал</w:t>
            </w:r>
          </w:p>
        </w:tc>
      </w:tr>
      <w:tr w:rsidR="00A22D15" w:rsidRPr="00A22D15" w:rsidTr="00A22D1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Сеть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Ethernet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 порт RJ-45 (10/100/1000 Мбит/с)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Сетевые протоколы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HTTP, HTTPS, TCP/IP, IPv4/IPv6,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Wi-Fi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, 3G/4G,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UPnP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, RTSP, UDP, SMTP, NTP, DHCP, DNS, IP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Filter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PPPoE,DDNS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, FTP,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Alarm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Server</w:t>
            </w:r>
            <w:proofErr w:type="spell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, P2P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Максимальное количество пользователей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128</w:t>
            </w:r>
          </w:p>
        </w:tc>
      </w:tr>
      <w:tr w:rsidR="00A22D15" w:rsidRPr="00A22D15" w:rsidTr="00A22D1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Доп. порты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USB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2 порта (1 USB 2.0 , 1 USB 3.0)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RS-232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Нет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RS-485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 порт (для PTZ управления)</w:t>
            </w:r>
          </w:p>
        </w:tc>
      </w:tr>
      <w:tr w:rsidR="00A22D15" w:rsidRPr="00A22D15" w:rsidTr="00A22D1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Общие сведения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Напряжение 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12</w:t>
            </w:r>
            <w:proofErr w:type="gram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постоянного тока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Потребляемый 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4</w:t>
            </w:r>
            <w:proofErr w:type="gramStart"/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А</w:t>
            </w:r>
            <w:proofErr w:type="gramEnd"/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Потребляемая мощность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10 Вт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Диапазон рабочих температур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 -10°C до +55°C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Относительная влажность воздуха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 10% до 90%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Габаритные размеры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375×287×53 мм</w:t>
            </w:r>
          </w:p>
        </w:tc>
      </w:tr>
      <w:tr w:rsidR="00A22D15" w:rsidRPr="00A22D15" w:rsidTr="00A22D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A22D15" w:rsidRPr="00A22D15" w:rsidRDefault="00A22D15" w:rsidP="00A22D15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A22D15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1,5 кг (без учета HDD)</w:t>
            </w:r>
          </w:p>
        </w:tc>
      </w:tr>
    </w:tbl>
    <w:p w:rsidR="00BF3DDD" w:rsidRDefault="00A22D15">
      <w:r w:rsidRPr="00A22D15">
        <w:rPr>
          <w:rFonts w:ascii="Arial" w:eastAsia="Times New Roman" w:hAnsi="Arial" w:cs="Arial"/>
          <w:color w:val="5E656A"/>
          <w:sz w:val="18"/>
          <w:szCs w:val="18"/>
          <w:lang w:eastAsia="ru-RU"/>
        </w:rPr>
        <w:br/>
      </w:r>
      <w:r w:rsidRPr="00A22D15">
        <w:rPr>
          <w:rFonts w:ascii="Arial" w:eastAsia="Times New Roman" w:hAnsi="Arial" w:cs="Arial"/>
          <w:i/>
          <w:iCs/>
          <w:color w:val="5E656A"/>
          <w:sz w:val="18"/>
          <w:szCs w:val="18"/>
          <w:bdr w:val="none" w:sz="0" w:space="0" w:color="auto" w:frame="1"/>
          <w:shd w:val="clear" w:color="auto" w:fill="FFFFFF"/>
          <w:lang w:eastAsia="ru-RU"/>
        </w:rPr>
        <w:t>* Жесткий диск не входит в комплект поставки</w:t>
      </w:r>
      <w:bookmarkStart w:id="0" w:name="_GoBack"/>
      <w:bookmarkEnd w:id="0"/>
    </w:p>
    <w:sectPr w:rsidR="00BF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0B"/>
    <w:rsid w:val="0013720B"/>
    <w:rsid w:val="00A22D15"/>
    <w:rsid w:val="00B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2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Гульшат Ришатовна</dc:creator>
  <cp:keywords/>
  <dc:description/>
  <cp:lastModifiedBy>Бычкова Гульшат Ришатовна</cp:lastModifiedBy>
  <cp:revision>2</cp:revision>
  <dcterms:created xsi:type="dcterms:W3CDTF">2023-10-11T12:46:00Z</dcterms:created>
  <dcterms:modified xsi:type="dcterms:W3CDTF">2023-10-11T12:46:00Z</dcterms:modified>
</cp:coreProperties>
</file>