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1645"/>
        <w:gridCol w:w="5833"/>
      </w:tblGrid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E338E0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E338E0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ЗНАЧЕНИЕ ПАРАМЕТРА</w:t>
            </w:r>
          </w:p>
        </w:tc>
      </w:tr>
      <w:tr w:rsidR="00E338E0" w:rsidRPr="00E338E0" w:rsidTr="00E338E0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Камера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Матрица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1/1,8" КМОП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Разрешение видеоизображения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1920х1080 пикселей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Система сканирования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Прогрессивная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Скорость затвора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1/3~1/30000 с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Минимальная освещенность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0,001 люкс/F1.5 (Цветное изображение);</w:t>
            </w: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0,0001 люкс/F1.5 (Черно-белое изображение);</w:t>
            </w: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0 люкс/F1.5 (ИК-подсветка вкл.)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Соотношение "сигнал-шум"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Более 56 дБ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Видеовыход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BNC</w:t>
            </w:r>
          </w:p>
        </w:tc>
      </w:tr>
      <w:tr w:rsidR="00E338E0" w:rsidRPr="00E338E0" w:rsidTr="00E338E0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Дальность лазерной подсветки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550 м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День-ночь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 (ICR) / Цвет / Ч/Б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Компенсация фоновой засветки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BLC / HLC / WDR (120дБ)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Баланс белого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Авто/Ручн.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Регулировка усиления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Авто/Ручн.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Шумоподавление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2D/3D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Маска конфиденциальности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24 зон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Цифровой зум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16х</w:t>
            </w:r>
          </w:p>
        </w:tc>
      </w:tr>
      <w:tr w:rsidR="00E338E0" w:rsidRPr="00E338E0" w:rsidTr="00E338E0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Объектив, PTZ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Тип объектива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5,8– 191,4 мм, трансфокатор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Оптический зум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33х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Максимальное раскрытие диафрагмы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F1.5 ~ F4.8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Углы обзора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Гор.: 60.1° - 3.2°; Верт.: 35.3° - 1.8°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Диапазон углов поворота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Гор: 0° - 360°; Верт: -20° - 90°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Скорость ручного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Гор: 0.1° ~200° /c; Верт: 0.1° ~120° /c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Скорость поворота при предустановке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Гор: 240° /c; Верт: 200° /c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Количество предустановок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300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lastRenderedPageBreak/>
              <w:t>Режимы движения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5 шаблонов, 8 туров, 5 автосканирований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Включение при пропадании 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Автовосстановление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Режимы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По предустановкам / Автосканирование / Автопатрулирование / Установка шаблонов работы если нет команд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Протоколы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DH-SD, Pelco-P/D</w:t>
            </w:r>
          </w:p>
        </w:tc>
      </w:tr>
      <w:tr w:rsidR="00E338E0" w:rsidRPr="00E338E0" w:rsidTr="00E338E0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Видео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Сжатие видеосигнала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H.265/H.264/MJPEG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Формат видеоизображения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1080P(1920x1080) / 1,3Мп(1280x960) / 720P(1280x720) / D1 (704x576/704x480) / CIF(352x288/352x240)</w:t>
            </w:r>
          </w:p>
        </w:tc>
      </w:tr>
      <w:tr w:rsidR="00E338E0" w:rsidRPr="00E338E0" w:rsidTr="00E338E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Частота кадров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Основной поток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1080P/1.3Мп/720P (1 ~ 50/60 к/с)</w:t>
            </w:r>
          </w:p>
        </w:tc>
      </w:tr>
      <w:tr w:rsidR="00E338E0" w:rsidRPr="00E338E0" w:rsidTr="00E338E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Дополнительный поток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D1/CIF (1 ~ 25/30 к/с)</w:t>
            </w:r>
          </w:p>
        </w:tc>
      </w:tr>
      <w:tr w:rsidR="00E338E0" w:rsidRPr="00E338E0" w:rsidTr="00E338E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Дополнительный поток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1080P/1.3Мп/720P/D1/CIF (1 ~ 25/30 к/с)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Скорость передачи данных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H.265: 3 ~ 20480 кбит/;</w:t>
            </w: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H.264: 3 ~ 20480 кбит/с</w:t>
            </w:r>
          </w:p>
        </w:tc>
      </w:tr>
      <w:tr w:rsidR="00E338E0" w:rsidRPr="00E338E0" w:rsidTr="00E338E0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Звук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Сжатие аудиосигнала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G.711a/G.711Mu/G.726/AAC/G.722.1/G.723/G.729/PCM/MPEG2 Layer2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Аудиоканал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 канал вход, 1 канал выход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Микрофон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E338E0" w:rsidRPr="00E338E0" w:rsidTr="00E338E0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Видеоаналитика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Видеоаналитические функции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Тепловая карта, пересечение линии, контроль области, оставленный предмет, пропавшие предметы, классификация объектов (человек/транспортное средство)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Детекция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Детекция лиц, аудиодетекция, обнаружение движения, закрытие/расфокусировка объектива, изменение сцены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Автотрекинг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Поддерживается</w:t>
            </w:r>
          </w:p>
        </w:tc>
      </w:tr>
      <w:tr w:rsidR="00E338E0" w:rsidRPr="00E338E0" w:rsidTr="00E338E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Эффективные зоны визуального различения объектов (BS EN 62676-4)*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Обнаружение (25 пикселей/м)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1655 м</w:t>
            </w:r>
          </w:p>
        </w:tc>
      </w:tr>
      <w:tr w:rsidR="00E338E0" w:rsidRPr="00E338E0" w:rsidTr="00E338E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Наблюдение (63 пикселя/м)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622 м</w:t>
            </w:r>
          </w:p>
        </w:tc>
      </w:tr>
      <w:tr w:rsidR="00E338E0" w:rsidRPr="00E338E0" w:rsidTr="00E338E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Распознавание (125 пикселей/м)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331 м</w:t>
            </w:r>
          </w:p>
        </w:tc>
      </w:tr>
      <w:tr w:rsidR="00E338E0" w:rsidRPr="00E338E0" w:rsidTr="00E338E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Идентификация (250 пикселей/м)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165 м</w:t>
            </w:r>
          </w:p>
        </w:tc>
      </w:tr>
      <w:tr w:rsidR="00E338E0" w:rsidRPr="00E338E0" w:rsidTr="00E338E0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Сеть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lastRenderedPageBreak/>
              <w:t>Ethernet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RJ-45, 10/100 Base-T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Совместимый интернет браузер web-интерфейса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Internet Explorer для Windows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Wi-Fi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Протоколы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IPv4, IPv6, HTTP, HTTPS, 802.1x, Qos, FTP, SMTP, UPnP, SNMPv1/v2c/v3(MIB-2), DNS, DDNS, NTP, RTSP, RTP, TCP, UDP, IGMP, ICMP, DHCP, PPPoE, ARP, RTCP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Стандарты обмена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ONVIF Profile S&amp;G; CGI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Максимальное количество одновременных подключений к веб-интерфейсу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20</w:t>
            </w:r>
          </w:p>
        </w:tc>
      </w:tr>
      <w:tr w:rsidR="00E338E0" w:rsidRPr="00E338E0" w:rsidTr="00E338E0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Доп. разъёмы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Слот карты памяти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Micro SD, не более 256 Гб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Тревожный вход, выход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7 входов, 2 выхода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RS-485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Есть</w:t>
            </w:r>
          </w:p>
        </w:tc>
      </w:tr>
      <w:tr w:rsidR="00E338E0" w:rsidRPr="00E338E0" w:rsidTr="00E338E0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Грозозащита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Уровень напряжения защиты Up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8 кВ</w:t>
            </w:r>
          </w:p>
        </w:tc>
      </w:tr>
      <w:tr w:rsidR="00E338E0" w:rsidRPr="00E338E0" w:rsidTr="00E338E0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Общие сведения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Количество одновременно транслируемых видеопотоков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Напряжение электропитания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36 В постоянного тока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Потребляемый 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 более 3 А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Потребляемая мощность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 более 33 Вт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Стандарт электропитания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IEEE 802.3 at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Диапазон рабочих температур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-50°C до +60°C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Относительная влажность воздуха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10% до 90%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Степень защиты оболочки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IP67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Антивандальная защита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Габаритные размеры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240x240x382 мм</w:t>
            </w:r>
          </w:p>
        </w:tc>
      </w:tr>
      <w:tr w:rsidR="00E338E0" w:rsidRPr="00E338E0" w:rsidTr="00E338E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338E0" w:rsidRPr="00E338E0" w:rsidRDefault="00E338E0" w:rsidP="00E338E0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338E0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6,75 кг</w:t>
            </w:r>
          </w:p>
        </w:tc>
      </w:tr>
    </w:tbl>
    <w:p w:rsidR="00B551AE" w:rsidRDefault="00E338E0">
      <w:r w:rsidRPr="00E338E0">
        <w:rPr>
          <w:rFonts w:ascii="Arial" w:eastAsia="Times New Roman" w:hAnsi="Arial" w:cs="Arial"/>
          <w:color w:val="5E656A"/>
          <w:sz w:val="18"/>
          <w:szCs w:val="18"/>
          <w:lang w:eastAsia="ru-RU"/>
        </w:rPr>
        <w:br/>
      </w:r>
      <w:r w:rsidRPr="00E338E0">
        <w:rPr>
          <w:rFonts w:ascii="Arial" w:eastAsia="Times New Roman" w:hAnsi="Arial" w:cs="Arial"/>
          <w:i/>
          <w:iCs/>
          <w:color w:val="5E656A"/>
          <w:sz w:val="18"/>
          <w:szCs w:val="18"/>
          <w:bdr w:val="none" w:sz="0" w:space="0" w:color="auto" w:frame="1"/>
          <w:shd w:val="clear" w:color="auto" w:fill="FFFFFF"/>
          <w:lang w:eastAsia="ru-RU"/>
        </w:rPr>
        <w:t>* - В условиях достаточной освещенности и при отсутствии неблагоприятных погодных условий. Обнаружение – обнаружение движения или наличия объекта в кадре. Наблюдение – определение основных характеристик объекта. Распознавание – распознавание характеристик и узнавание объекта по визуальным признакам. Идентификация – установление личности/номерных знаков автомобиля.</w:t>
      </w:r>
      <w:bookmarkStart w:id="0" w:name="_GoBack"/>
      <w:bookmarkEnd w:id="0"/>
    </w:p>
    <w:sectPr w:rsidR="00B55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8A"/>
    <w:rsid w:val="00B551AE"/>
    <w:rsid w:val="00CE668A"/>
    <w:rsid w:val="00E3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Гульшат Ришатовна</dc:creator>
  <cp:keywords/>
  <dc:description/>
  <cp:lastModifiedBy>Бычкова Гульшат Ришатовна</cp:lastModifiedBy>
  <cp:revision>2</cp:revision>
  <dcterms:created xsi:type="dcterms:W3CDTF">2023-11-22T07:53:00Z</dcterms:created>
  <dcterms:modified xsi:type="dcterms:W3CDTF">2023-11-22T07:53:00Z</dcterms:modified>
</cp:coreProperties>
</file>