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5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1"/>
        <w:gridCol w:w="3366"/>
      </w:tblGrid>
      <w:tr w:rsidR="00E7769D" w:rsidRPr="00E7769D" w:rsidTr="00E7769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FF1"/>
            <w:tcMar>
              <w:top w:w="135" w:type="dxa"/>
              <w:left w:w="150" w:type="dxa"/>
              <w:bottom w:w="135" w:type="dxa"/>
              <w:right w:w="60" w:type="dxa"/>
            </w:tcMar>
            <w:vAlign w:val="bottom"/>
            <w:hideMark/>
          </w:tcPr>
          <w:p w:rsidR="00E7769D" w:rsidRPr="00E7769D" w:rsidRDefault="00E7769D" w:rsidP="00E7769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  <w:lang w:eastAsia="ru-RU"/>
              </w:rPr>
            </w:pPr>
            <w:r w:rsidRPr="00E7769D">
              <w:rPr>
                <w:rFonts w:ascii="Arial" w:eastAsia="Times New Roman" w:hAnsi="Arial" w:cs="Arial"/>
                <w:b/>
                <w:bCs/>
                <w:color w:val="666666"/>
                <w:sz w:val="17"/>
                <w:szCs w:val="17"/>
                <w:bdr w:val="none" w:sz="0" w:space="0" w:color="auto" w:frame="1"/>
                <w:lang w:eastAsia="ru-RU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FF1"/>
            <w:tcMar>
              <w:top w:w="135" w:type="dxa"/>
              <w:left w:w="150" w:type="dxa"/>
              <w:bottom w:w="135" w:type="dxa"/>
              <w:right w:w="60" w:type="dxa"/>
            </w:tcMar>
            <w:vAlign w:val="bottom"/>
            <w:hideMark/>
          </w:tcPr>
          <w:p w:rsidR="00E7769D" w:rsidRPr="00E7769D" w:rsidRDefault="00E7769D" w:rsidP="00E7769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  <w:lang w:eastAsia="ru-RU"/>
              </w:rPr>
            </w:pPr>
            <w:r w:rsidRPr="00E7769D">
              <w:rPr>
                <w:rFonts w:ascii="Arial" w:eastAsia="Times New Roman" w:hAnsi="Arial" w:cs="Arial"/>
                <w:b/>
                <w:bCs/>
                <w:color w:val="666666"/>
                <w:sz w:val="17"/>
                <w:szCs w:val="17"/>
                <w:bdr w:val="none" w:sz="0" w:space="0" w:color="auto" w:frame="1"/>
                <w:lang w:eastAsia="ru-RU"/>
              </w:rPr>
              <w:t>ЗНАЧЕНИЕ ПАРАМЕТРА</w:t>
            </w:r>
          </w:p>
        </w:tc>
      </w:tr>
      <w:tr w:rsidR="00E7769D" w:rsidRPr="00E7769D" w:rsidTr="00E7769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E7769D" w:rsidRPr="00E7769D" w:rsidRDefault="00E7769D" w:rsidP="00E7769D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E7769D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Диапазон рабочих температур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E7769D" w:rsidRPr="00E7769D" w:rsidRDefault="00E7769D" w:rsidP="00E7769D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proofErr w:type="gramStart"/>
            <w:r w:rsidRPr="00E7769D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от</w:t>
            </w:r>
            <w:proofErr w:type="gramEnd"/>
            <w:r w:rsidRPr="00E7769D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минус 30 до +55°C</w:t>
            </w:r>
          </w:p>
        </w:tc>
      </w:tr>
      <w:tr w:rsidR="00E7769D" w:rsidRPr="00E7769D" w:rsidTr="00E7769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E7769D" w:rsidRPr="00E7769D" w:rsidRDefault="00E7769D" w:rsidP="00E7769D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E7769D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Точность измерения температуры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E7769D" w:rsidRPr="00E7769D" w:rsidRDefault="00E7769D" w:rsidP="00E7769D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E7769D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±1,5°C</w:t>
            </w:r>
          </w:p>
        </w:tc>
      </w:tr>
      <w:tr w:rsidR="00E7769D" w:rsidRPr="00E7769D" w:rsidTr="00E7769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E7769D" w:rsidRPr="00E7769D" w:rsidRDefault="00E7769D" w:rsidP="00E7769D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E7769D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Потребляемый </w:t>
            </w:r>
            <w:proofErr w:type="spellStart"/>
            <w:r w:rsidRPr="00E7769D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извещателем</w:t>
            </w:r>
            <w:proofErr w:type="spellEnd"/>
            <w:r w:rsidRPr="00E7769D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ток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E7769D" w:rsidRPr="00E7769D" w:rsidRDefault="00E7769D" w:rsidP="00E7769D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E7769D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не более 0,5 мА</w:t>
            </w:r>
          </w:p>
        </w:tc>
      </w:tr>
      <w:tr w:rsidR="00E7769D" w:rsidRPr="00E7769D" w:rsidTr="00E7769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E7769D" w:rsidRPr="00E7769D" w:rsidRDefault="00E7769D" w:rsidP="00E7769D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E7769D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Время технической готовности </w:t>
            </w:r>
            <w:proofErr w:type="spellStart"/>
            <w:r w:rsidRPr="00E7769D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извещателя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E7769D" w:rsidRPr="00E7769D" w:rsidRDefault="00E7769D" w:rsidP="00E7769D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E7769D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не более 60 с</w:t>
            </w:r>
          </w:p>
        </w:tc>
      </w:tr>
      <w:tr w:rsidR="00E7769D" w:rsidRPr="00E7769D" w:rsidTr="00E7769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E7769D" w:rsidRPr="00E7769D" w:rsidRDefault="00E7769D" w:rsidP="00E7769D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E7769D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Температура срабатывания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E7769D" w:rsidRPr="00E7769D" w:rsidRDefault="00E7769D" w:rsidP="00E7769D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E7769D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От +54 до +65°C</w:t>
            </w:r>
          </w:p>
        </w:tc>
      </w:tr>
      <w:tr w:rsidR="00E7769D" w:rsidRPr="00E7769D" w:rsidTr="00E7769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E7769D" w:rsidRPr="00E7769D" w:rsidRDefault="00E7769D" w:rsidP="00E7769D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E7769D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Относительная влажность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E7769D" w:rsidRPr="00E7769D" w:rsidRDefault="00E7769D" w:rsidP="00E7769D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E7769D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до 93% при +40°C</w:t>
            </w:r>
          </w:p>
        </w:tc>
      </w:tr>
      <w:tr w:rsidR="00E7769D" w:rsidRPr="00E7769D" w:rsidTr="00E7769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E7769D" w:rsidRPr="00E7769D" w:rsidRDefault="00E7769D" w:rsidP="00E7769D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E7769D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Степень защиты корпуса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E7769D" w:rsidRPr="00E7769D" w:rsidRDefault="00E7769D" w:rsidP="00E7769D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E7769D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IР41</w:t>
            </w:r>
          </w:p>
        </w:tc>
      </w:tr>
      <w:tr w:rsidR="00E7769D" w:rsidRPr="00E7769D" w:rsidTr="00E7769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E7769D" w:rsidRPr="00E7769D" w:rsidRDefault="00E7769D" w:rsidP="00E7769D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E7769D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Габаритные размеры </w:t>
            </w:r>
            <w:proofErr w:type="spellStart"/>
            <w:r w:rsidRPr="00E7769D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извещателя</w:t>
            </w:r>
            <w:proofErr w:type="spellEnd"/>
            <w:r w:rsidRPr="00E7769D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вместе с розеткой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E7769D" w:rsidRPr="00E7769D" w:rsidRDefault="00E7769D" w:rsidP="00E7769D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E7769D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диаметр 100 мм высота 47 мм</w:t>
            </w:r>
          </w:p>
        </w:tc>
      </w:tr>
      <w:tr w:rsidR="00E7769D" w:rsidRPr="00E7769D" w:rsidTr="00E7769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E7769D" w:rsidRPr="00E7769D" w:rsidRDefault="00E7769D" w:rsidP="00E7769D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E7769D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Масса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E7769D" w:rsidRPr="00E7769D" w:rsidRDefault="00E7769D" w:rsidP="00E7769D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E7769D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не более 0,2 кг</w:t>
            </w:r>
          </w:p>
        </w:tc>
      </w:tr>
      <w:tr w:rsidR="00E7769D" w:rsidRPr="00E7769D" w:rsidTr="00E7769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E7769D" w:rsidRPr="00E7769D" w:rsidRDefault="00E7769D" w:rsidP="00E7769D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E7769D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Средний срок службы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E7769D" w:rsidRPr="00E7769D" w:rsidRDefault="00E7769D" w:rsidP="00E7769D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E7769D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10 лет</w:t>
            </w:r>
          </w:p>
        </w:tc>
      </w:tr>
      <w:tr w:rsidR="00E7769D" w:rsidRPr="00E7769D" w:rsidTr="00E7769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E7769D" w:rsidRPr="00E7769D" w:rsidRDefault="00E7769D" w:rsidP="00E7769D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E7769D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Программирование </w:t>
            </w:r>
            <w:proofErr w:type="spellStart"/>
            <w:r w:rsidRPr="00E7769D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извещателя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E7769D" w:rsidRPr="00E7769D" w:rsidRDefault="00E7769D" w:rsidP="00E7769D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E7769D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программа UProg.exe</w:t>
            </w:r>
          </w:p>
        </w:tc>
      </w:tr>
      <w:tr w:rsidR="00E7769D" w:rsidRPr="00E7769D" w:rsidTr="00E7769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E7769D" w:rsidRPr="00E7769D" w:rsidRDefault="00E7769D" w:rsidP="00E7769D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E7769D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Тип монтажа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E7769D" w:rsidRPr="00E7769D" w:rsidRDefault="00E7769D" w:rsidP="00E7769D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E7769D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потолочный</w:t>
            </w:r>
          </w:p>
        </w:tc>
      </w:tr>
    </w:tbl>
    <w:p w:rsidR="00D7254E" w:rsidRDefault="00D7254E">
      <w:bookmarkStart w:id="0" w:name="_GoBack"/>
      <w:bookmarkEnd w:id="0"/>
    </w:p>
    <w:sectPr w:rsidR="00D72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420"/>
    <w:rsid w:val="00582420"/>
    <w:rsid w:val="00D7254E"/>
    <w:rsid w:val="00E7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3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Бычкова Гульшат Ришатовна</dc:creator>
  <cp:keywords/>
  <dc:description/>
  <cp:lastModifiedBy>Бычкова Гульшат Ришатовна</cp:lastModifiedBy>
  <cp:revision>2</cp:revision>
  <dcterms:created xsi:type="dcterms:W3CDTF">2024-02-05T05:45:00Z</dcterms:created>
  <dcterms:modified xsi:type="dcterms:W3CDTF">2024-02-05T05:45:00Z</dcterms:modified>
</cp:coreProperties>
</file>